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D577B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2920E770" w:rsidR="006D62B1" w:rsidRPr="001B11D3" w:rsidRDefault="006D62B1" w:rsidP="00842DDF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00</w:t>
            </w:r>
            <w:r w:rsidR="0022327A">
              <w:rPr>
                <w:rFonts w:ascii="Arial" w:hAnsi="Arial" w:cs="Arial"/>
                <w:b/>
                <w:sz w:val="24"/>
                <w:u w:val="single"/>
              </w:rPr>
              <w:t>9 – ADUTORA, EMISSÁRIO</w:t>
            </w:r>
          </w:p>
        </w:tc>
      </w:tr>
    </w:tbl>
    <w:p w14:paraId="404E702D" w14:textId="4D23647A" w:rsidR="000C5F8B" w:rsidRDefault="000C5F8B" w:rsidP="00170AA0">
      <w:pPr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5DB5DB6A" w:rsidR="003B274F" w:rsidRPr="003B274F" w:rsidRDefault="00DB5C9C" w:rsidP="00570EE2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FD51D5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 w:rsidR="007E0551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tipos de </w:t>
            </w:r>
            <w:r w:rsidR="00570EE2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75A69D39" w:rsidR="003B274F" w:rsidRPr="003B274F" w:rsidRDefault="0022327A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DB5C9C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Travessia subterrânea na via (principal, secundária ou alças)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7C6B5D7D" w:rsidR="003B274F" w:rsidRPr="009525B8" w:rsidRDefault="003B274F" w:rsidP="00842DD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842DDF">
              <w:rPr>
                <w:rFonts w:ascii="Calibri" w:eastAsia="Times New Roman" w:hAnsi="Calibri" w:cs="Calibri"/>
                <w:color w:val="000000"/>
                <w:lang w:val="pt-BR" w:eastAsia="pt-BR"/>
              </w:rPr>
              <w:t>VS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3B274F" w:rsidRPr="003B274F" w14:paraId="2A66E463" w14:textId="77777777" w:rsidTr="00D927DE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0F77ADF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BB57" w14:textId="1771F275" w:rsidR="003B274F" w:rsidRPr="003B274F" w:rsidRDefault="00D927DE" w:rsidP="00D927DE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C09" w14:textId="5548097E" w:rsidR="003B274F" w:rsidRPr="009525B8" w:rsidRDefault="009525B8" w:rsidP="00D927DE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</w:t>
            </w:r>
            <w:r w:rsidR="00D927DE">
              <w:rPr>
                <w:rFonts w:ascii="Calibri" w:eastAsia="Times New Roman" w:hAnsi="Calibri" w:cs="Calibri"/>
                <w:color w:val="000000"/>
                <w:lang w:val="pt-BR" w:eastAsia="pt-BR"/>
              </w:rPr>
              <w:t>O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208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416C6808" w14:textId="77777777" w:rsidTr="00D927DE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022D0807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A39A" w14:textId="1F57B931" w:rsidR="003B274F" w:rsidRPr="003B274F" w:rsidRDefault="00D927DE" w:rsidP="00D927DE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Passagem por o</w:t>
            </w:r>
            <w:r w:rsidR="003B274F"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bras de arte especiais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011E" w14:textId="4AFD58CD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D940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</w:tbl>
    <w:p w14:paraId="61D27EED" w14:textId="78D4BFEC" w:rsidR="003B274F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</w:rPr>
      </w:pPr>
      <w:r>
        <w:rPr>
          <w:sz w:val="16"/>
        </w:rPr>
        <w:t>Assinalar o</w:t>
      </w:r>
      <w:r w:rsidR="009525B8">
        <w:rPr>
          <w:sz w:val="16"/>
        </w:rPr>
        <w:t>(s) tipo(s)</w:t>
      </w:r>
      <w:r>
        <w:rPr>
          <w:sz w:val="16"/>
        </w:rPr>
        <w:t xml:space="preserve"> de ocupação</w:t>
      </w:r>
      <w:r w:rsidR="009525B8">
        <w:rPr>
          <w:sz w:val="16"/>
        </w:rPr>
        <w:t>(ões)</w:t>
      </w:r>
    </w:p>
    <w:p w14:paraId="416F10A0" w14:textId="77777777" w:rsidR="007118D3" w:rsidRPr="007118D3" w:rsidRDefault="007118D3" w:rsidP="007118D3">
      <w:pPr>
        <w:spacing w:line="360" w:lineRule="auto"/>
        <w:rPr>
          <w:sz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7118D3" w14:paraId="0662DCAF" w14:textId="77777777" w:rsidTr="0076582F">
        <w:tc>
          <w:tcPr>
            <w:tcW w:w="12186" w:type="dxa"/>
          </w:tcPr>
          <w:p w14:paraId="5CDD9E91" w14:textId="77777777" w:rsidR="007118D3" w:rsidRDefault="007118D3" w:rsidP="0076582F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Quantidade de pranchas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3D1915B7" w14:textId="77777777" w:rsidR="007118D3" w:rsidRPr="00451EF7" w:rsidRDefault="007118D3" w:rsidP="0076582F">
            <w:pPr>
              <w:spacing w:line="360" w:lineRule="auto"/>
              <w:jc w:val="center"/>
            </w:pPr>
            <w:r>
              <w:rPr>
                <w:color w:val="FF0000"/>
              </w:rPr>
              <w:t>XX</w:t>
            </w:r>
          </w:p>
        </w:tc>
      </w:tr>
    </w:tbl>
    <w:p w14:paraId="418938F3" w14:textId="665BA2A9" w:rsidR="00D9592C" w:rsidRDefault="00D9592C" w:rsidP="00D9592C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550D58" w:rsidRPr="009F75A2" w14:paraId="21A5A7AB" w14:textId="77777777" w:rsidTr="002477E0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D12C0D6" w14:textId="511E2F48" w:rsidR="00550D58" w:rsidRPr="007F3852" w:rsidRDefault="00550D58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37C99E6" w14:textId="77777777" w:rsidR="00550D58" w:rsidRPr="007F3852" w:rsidRDefault="00550D58" w:rsidP="002477E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verificação dos documentos e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1E28E353" w14:textId="77777777" w:rsidR="00550D58" w:rsidRPr="007F3852" w:rsidRDefault="00550D58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550D58" w:rsidRPr="009F75A2" w14:paraId="77B39549" w14:textId="77777777" w:rsidTr="002477E0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B1E0DA8" w14:textId="77777777" w:rsidR="00550D58" w:rsidRPr="007F3852" w:rsidRDefault="00550D58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FECB42" w14:textId="77777777" w:rsidR="00550D58" w:rsidRPr="007F3852" w:rsidRDefault="00550D58" w:rsidP="002477E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BC88C1A" w14:textId="77777777" w:rsidR="00550D58" w:rsidRPr="007F3852" w:rsidRDefault="00550D58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550D58" w:rsidRPr="009F75A2" w14:paraId="3A3B24C2" w14:textId="77777777" w:rsidTr="002477E0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F731B8A" w14:textId="77777777" w:rsidR="00550D58" w:rsidRPr="007F3852" w:rsidRDefault="00550D58" w:rsidP="002477E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F44716" w14:textId="77777777" w:rsidR="00550D58" w:rsidRPr="007F3852" w:rsidRDefault="00550D58" w:rsidP="002477E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F57FB8B" w14:textId="77777777" w:rsidR="00550D58" w:rsidRPr="007F3852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4D59FA8F" w14:textId="77777777" w:rsidR="00550D58" w:rsidRPr="007F3852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0FEE0B7B" w14:textId="77777777" w:rsidR="00550D58" w:rsidRPr="007F3852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550D58" w:rsidRPr="009F75A2" w14:paraId="60BB9CA9" w14:textId="77777777" w:rsidTr="002477E0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9FDED5D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87B5D1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A56F323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4BA41E2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87E4F79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24430101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875F915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0E14D82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E673483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8567FF3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97763F8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65FB8618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98A4A05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94686AC" w14:textId="77777777" w:rsidR="00550D58" w:rsidRPr="001241BC" w:rsidRDefault="00550D58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A93AB1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43D79B6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572F3B0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182896A6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7D543AC7" w14:textId="77777777" w:rsidR="00550D58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35FF25C" w14:textId="77777777" w:rsidR="00550D58" w:rsidRDefault="00550D58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E175E2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E743D5D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C62DF98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2D5FE211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8281C45" w14:textId="77777777" w:rsidR="00550D58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5D16538" w14:textId="77777777" w:rsidR="00550D58" w:rsidRDefault="00550D58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D251399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26DB0E6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52812A3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2E5871F4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52707167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EBB6458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Seções Transversais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interferências em escala adequada,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constando os limites da faixa de domínio e da faixa não edificável.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6055B56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68DC425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7AA6103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193FAF10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12186A85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BB31BA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16F9C5E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1CE75EC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88ECC47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029B983A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B2BC89D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9BBF3AC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Projeto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A7FCFA5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44DD5B0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90BBE97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544B8244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262B95BB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11BE44D" w14:textId="77777777" w:rsidR="00550D58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método construtivo / executivo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61245BF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60AA042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0B2BEB9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4172DBAA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FD15A58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lastRenderedPageBreak/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83D489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responsável técnico pelo projeto executivo em todos 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57D5B44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5233531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BC6B72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0D58" w:rsidRPr="009F75A2" w14:paraId="724A7E75" w14:textId="77777777" w:rsidTr="002477E0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E61EE48" w14:textId="77777777" w:rsidR="00550D58" w:rsidRPr="001241BC" w:rsidRDefault="00550D58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DFF4514" w14:textId="77777777" w:rsidR="00550D58" w:rsidRPr="001241BC" w:rsidRDefault="00550D58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CREA e assinatura do responsável pela verificação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0509F31A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69BFCFF6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7E99EDF3" w14:textId="77777777" w:rsidR="00550D58" w:rsidRPr="001241BC" w:rsidRDefault="00550D58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EE24006" w14:textId="77777777" w:rsidR="00550D58" w:rsidRPr="001E73E3" w:rsidRDefault="00550D58" w:rsidP="00550D58">
      <w:pPr>
        <w:pStyle w:val="PargrafodaLista"/>
        <w:numPr>
          <w:ilvl w:val="0"/>
          <w:numId w:val="4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759F5766" w14:textId="7CE8CF33" w:rsidR="00D9592C" w:rsidRDefault="00D9592C" w:rsidP="00D9592C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D927DE" w:rsidRPr="009F75A2" w14:paraId="7B571BBB" w14:textId="77777777" w:rsidTr="0016641D">
        <w:trPr>
          <w:tblHeader/>
        </w:trPr>
        <w:tc>
          <w:tcPr>
            <w:tcW w:w="5000" w:type="pct"/>
            <w:gridSpan w:val="5"/>
          </w:tcPr>
          <w:p w14:paraId="222EE014" w14:textId="506ADF8C" w:rsidR="00D927DE" w:rsidRPr="001241BC" w:rsidRDefault="00D927DE" w:rsidP="00D440C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FD51D5">
              <w:rPr>
                <w:b/>
                <w:noProof/>
              </w:rPr>
              <w:t>3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Especificações Gerais</w:t>
            </w:r>
          </w:p>
        </w:tc>
      </w:tr>
      <w:tr w:rsidR="00842DDF" w:rsidRPr="009F75A2" w14:paraId="5A96B36D" w14:textId="77777777" w:rsidTr="0016641D">
        <w:trPr>
          <w:tblHeader/>
        </w:trPr>
        <w:tc>
          <w:tcPr>
            <w:tcW w:w="5000" w:type="pct"/>
            <w:gridSpan w:val="5"/>
          </w:tcPr>
          <w:tbl>
            <w:tblPr>
              <w:tblW w:w="5005" w:type="pct"/>
              <w:tblBorders>
                <w:top w:val="single" w:sz="4" w:space="0" w:color="808080" w:themeColor="background1" w:themeShade="80"/>
                <w:bottom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11494"/>
              <w:gridCol w:w="565"/>
              <w:gridCol w:w="568"/>
              <w:gridCol w:w="711"/>
            </w:tblGrid>
            <w:tr w:rsidR="00842DDF" w:rsidRPr="007F3852" w14:paraId="5C1EB4B8" w14:textId="77777777" w:rsidTr="00B354D8">
              <w:trPr>
                <w:trHeight w:val="113"/>
                <w:tblHeader/>
              </w:trPr>
              <w:tc>
                <w:tcPr>
                  <w:tcW w:w="253" w:type="pct"/>
                  <w:vMerge w:val="restart"/>
                  <w:shd w:val="clear" w:color="auto" w:fill="auto"/>
                  <w:vAlign w:val="center"/>
                </w:tcPr>
                <w:p w14:paraId="41450EB9" w14:textId="7B5CB8A2" w:rsidR="00842DDF" w:rsidRPr="007F3852" w:rsidRDefault="00D9592C" w:rsidP="00842DDF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091" w:type="pct"/>
                  <w:vMerge w:val="restart"/>
                  <w:vAlign w:val="center"/>
                </w:tcPr>
                <w:p w14:paraId="1152B1AA" w14:textId="77777777" w:rsidR="00842DDF" w:rsidRPr="007F3852" w:rsidRDefault="00842DDF" w:rsidP="00842DDF">
                  <w:pPr>
                    <w:tabs>
                      <w:tab w:val="left" w:pos="191"/>
                    </w:tabs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</w:pPr>
                  <w:r w:rsidRPr="007F3852"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  <w:t>Descrição</w:t>
                  </w:r>
                </w:p>
              </w:tc>
              <w:tc>
                <w:tcPr>
                  <w:tcW w:w="656" w:type="pct"/>
                  <w:gridSpan w:val="3"/>
                </w:tcPr>
                <w:p w14:paraId="2C769429" w14:textId="77777777" w:rsidR="00842DDF" w:rsidRPr="007F3852" w:rsidRDefault="00842DDF" w:rsidP="00842DDF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</w:pPr>
                  <w:r w:rsidRPr="007F3852"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  <w:t>Atendido</w:t>
                  </w:r>
                </w:p>
              </w:tc>
            </w:tr>
            <w:tr w:rsidR="00842DDF" w:rsidRPr="007F3852" w14:paraId="3C906FB9" w14:textId="77777777" w:rsidTr="00B354D8">
              <w:trPr>
                <w:trHeight w:val="20"/>
                <w:tblHeader/>
              </w:trPr>
              <w:tc>
                <w:tcPr>
                  <w:tcW w:w="253" w:type="pct"/>
                  <w:vMerge/>
                  <w:shd w:val="clear" w:color="auto" w:fill="auto"/>
                  <w:vAlign w:val="center"/>
                </w:tcPr>
                <w:p w14:paraId="2107F028" w14:textId="77777777" w:rsidR="00842DDF" w:rsidRPr="007F3852" w:rsidRDefault="00842DDF" w:rsidP="00842DDF">
                  <w:pPr>
                    <w:spacing w:line="360" w:lineRule="auto"/>
                    <w:rPr>
                      <w:rFonts w:ascii="Arial" w:hAnsi="Arial" w:cs="Arial"/>
                      <w:sz w:val="20"/>
                      <w:szCs w:val="24"/>
                    </w:rPr>
                  </w:pPr>
                </w:p>
              </w:tc>
              <w:tc>
                <w:tcPr>
                  <w:tcW w:w="4091" w:type="pct"/>
                  <w:vMerge/>
                  <w:vAlign w:val="center"/>
                </w:tcPr>
                <w:p w14:paraId="4894E4EE" w14:textId="77777777" w:rsidR="00842DDF" w:rsidRPr="007F3852" w:rsidRDefault="00842DDF" w:rsidP="00842DDF">
                  <w:pPr>
                    <w:spacing w:line="360" w:lineRule="auto"/>
                    <w:rPr>
                      <w:rFonts w:ascii="Arial" w:hAnsi="Arial" w:cs="Arial"/>
                      <w:sz w:val="20"/>
                      <w:szCs w:val="24"/>
                    </w:rPr>
                  </w:pPr>
                </w:p>
              </w:tc>
              <w:tc>
                <w:tcPr>
                  <w:tcW w:w="201" w:type="pct"/>
                  <w:vAlign w:val="center"/>
                </w:tcPr>
                <w:p w14:paraId="131F535C" w14:textId="01376E0E" w:rsidR="00842DDF" w:rsidRPr="007F3852" w:rsidRDefault="00C50417" w:rsidP="00842DD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  <w:t>Sim</w:t>
                  </w:r>
                </w:p>
              </w:tc>
              <w:tc>
                <w:tcPr>
                  <w:tcW w:w="202" w:type="pct"/>
                  <w:vAlign w:val="center"/>
                </w:tcPr>
                <w:p w14:paraId="33CD9C2E" w14:textId="77777777" w:rsidR="00842DDF" w:rsidRPr="007F3852" w:rsidRDefault="00842DDF" w:rsidP="00842DD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</w:pPr>
                  <w:r w:rsidRPr="007F3852"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  <w:t>Não</w:t>
                  </w:r>
                </w:p>
              </w:tc>
              <w:tc>
                <w:tcPr>
                  <w:tcW w:w="253" w:type="pct"/>
                  <w:vAlign w:val="center"/>
                </w:tcPr>
                <w:p w14:paraId="71ED6D8B" w14:textId="092446CB" w:rsidR="00842DDF" w:rsidRPr="007F3852" w:rsidRDefault="00842DDF" w:rsidP="00842DDF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4"/>
                      <w:lang w:val="pt-PT"/>
                    </w:rPr>
                    <w:t>N/A (1)</w:t>
                  </w:r>
                </w:p>
              </w:tc>
            </w:tr>
          </w:tbl>
          <w:p w14:paraId="2B864F23" w14:textId="77777777" w:rsidR="00842DDF" w:rsidRPr="00DB5C9C" w:rsidRDefault="00842DDF" w:rsidP="00D440C7">
            <w:pPr>
              <w:spacing w:line="360" w:lineRule="auto"/>
              <w:jc w:val="center"/>
              <w:rPr>
                <w:b/>
              </w:rPr>
            </w:pPr>
          </w:p>
        </w:tc>
      </w:tr>
      <w:tr w:rsidR="00D927DE" w:rsidRPr="009F75A2" w14:paraId="60E13E5F" w14:textId="77777777" w:rsidTr="00D440C7">
        <w:tc>
          <w:tcPr>
            <w:tcW w:w="253" w:type="pct"/>
          </w:tcPr>
          <w:p w14:paraId="59A6D5E0" w14:textId="77777777" w:rsidR="00D927DE" w:rsidRPr="006A121C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21C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4091" w:type="pct"/>
            <w:vAlign w:val="center"/>
          </w:tcPr>
          <w:p w14:paraId="7067D414" w14:textId="653582A9" w:rsidR="00D927DE" w:rsidRDefault="00FD51D5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="00D927DE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lanta amarrada a marcos quilométricos no início e fim da ocupação longitudinal e/ou, no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local da ocupação transversal, desenhada da esquerda para direita, no sentido crescente da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quilometragem, nas escalas de 1:1000 ou 1:500, da qual constem:</w:t>
            </w:r>
          </w:p>
          <w:p w14:paraId="5A3FFE12" w14:textId="77777777" w:rsidR="00D927DE" w:rsidRPr="006A121C" w:rsidRDefault="00D927DE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 projeção da linha aérea ou subterrânea, das estruturas de sustentação ou dutos;</w:t>
            </w:r>
          </w:p>
          <w:p w14:paraId="5F63F5D5" w14:textId="35E5AF79" w:rsidR="00D927DE" w:rsidRPr="006A121C" w:rsidRDefault="00D927DE" w:rsidP="00D927D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linhas de borda da pista de rolamento (cheias) e da plataforma da estrada (tracejadas);</w:t>
            </w:r>
          </w:p>
          <w:p w14:paraId="18DAE83D" w14:textId="77777777" w:rsidR="00D927DE" w:rsidRPr="006A121C" w:rsidRDefault="00D927DE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linhas que limitam as faixas não edificáveis;</w:t>
            </w:r>
          </w:p>
          <w:p w14:paraId="210C294E" w14:textId="2E4F5E69" w:rsidR="00D927DE" w:rsidRPr="001241BC" w:rsidRDefault="00D927DE" w:rsidP="00D927D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obras, de qualquer tipo, existentes na área representada na planta, inclusive 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especialmente outras linhas físicas subterrâneas;</w:t>
            </w:r>
          </w:p>
        </w:tc>
        <w:tc>
          <w:tcPr>
            <w:tcW w:w="201" w:type="pct"/>
          </w:tcPr>
          <w:p w14:paraId="6A995134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6CD16C1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4EE9BF1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9F75A2" w14:paraId="7B4BD78E" w14:textId="77777777" w:rsidTr="00D440C7">
        <w:tc>
          <w:tcPr>
            <w:tcW w:w="253" w:type="pct"/>
          </w:tcPr>
          <w:p w14:paraId="3C22A9D7" w14:textId="77777777" w:rsidR="00D927DE" w:rsidRPr="006A121C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18DA6317" w14:textId="18DB97C1" w:rsidR="00D927DE" w:rsidRPr="001241BC" w:rsidRDefault="00FD51D5" w:rsidP="00D927D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</w:t>
            </w:r>
            <w:r w:rsidR="00D927DE" w:rsidRP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esenho de perfis, das linhas físicas subterrâneas, do terreno, ao longo das linhas, no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caso de ocupação longitudinal, e entre os pontos de intersecção da sua projeção horizontal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as linhas que limitam as faixas não edificáveis, em caso de ocupação transversal, nas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escalas horizontal de 1:1000 ou 1:500 e vertical de 1:100 ou 1:50, do qual conste,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explicitamente, a distância mínima, expressa em metros do ponto mais baixo da linha ao</w:t>
            </w:r>
            <w:r w:rsid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927DE" w:rsidRPr="00D927DE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terreno;</w:t>
            </w:r>
          </w:p>
        </w:tc>
        <w:tc>
          <w:tcPr>
            <w:tcW w:w="201" w:type="pct"/>
          </w:tcPr>
          <w:p w14:paraId="0D1835DC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4D6FDDA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6D59897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9F75A2" w14:paraId="40CA81E6" w14:textId="77777777" w:rsidTr="00D440C7">
        <w:tc>
          <w:tcPr>
            <w:tcW w:w="253" w:type="pct"/>
          </w:tcPr>
          <w:p w14:paraId="279968C9" w14:textId="77777777" w:rsidR="00D927DE" w:rsidRPr="006A121C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4355A6C9" w14:textId="76F6B407" w:rsidR="00D927DE" w:rsidRPr="001241BC" w:rsidRDefault="00FD51D5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</w:t>
            </w:r>
            <w:r w:rsidR="00D927DE" w:rsidRPr="006A121C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etalhes necessários na escala de 1:20;</w:t>
            </w:r>
          </w:p>
        </w:tc>
        <w:tc>
          <w:tcPr>
            <w:tcW w:w="201" w:type="pct"/>
          </w:tcPr>
          <w:p w14:paraId="47EC3699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BF773A8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F1CD955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9F75A2" w14:paraId="26197DD8" w14:textId="77777777" w:rsidTr="00D440C7">
        <w:tc>
          <w:tcPr>
            <w:tcW w:w="253" w:type="pct"/>
          </w:tcPr>
          <w:p w14:paraId="33E61D50" w14:textId="77777777" w:rsidR="00D927DE" w:rsidRPr="006A121C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1DFF47DA" w14:textId="59F11496" w:rsidR="00D927DE" w:rsidRDefault="00FD51D5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P</w:t>
            </w:r>
            <w:r w:rsidR="00D927DE" w:rsidRPr="006A121C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lanta na escala de 1:500 contendo o projeto de sinalização para execução das obras;</w:t>
            </w:r>
          </w:p>
        </w:tc>
        <w:tc>
          <w:tcPr>
            <w:tcW w:w="201" w:type="pct"/>
          </w:tcPr>
          <w:p w14:paraId="65743C1A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7329D58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BCB0207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641D" w:rsidRPr="009F75A2" w14:paraId="5FFEFAEA" w14:textId="77777777" w:rsidTr="00D440C7">
        <w:tc>
          <w:tcPr>
            <w:tcW w:w="253" w:type="pct"/>
            <w:vAlign w:val="center"/>
          </w:tcPr>
          <w:p w14:paraId="5157A159" w14:textId="5FC64502" w:rsidR="0016641D" w:rsidRDefault="00550D58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D51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29D5BF4E" w14:textId="7894C0F2" w:rsidR="0016641D" w:rsidRPr="006A121C" w:rsidRDefault="0016641D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</w:t>
            </w:r>
            <w:r w:rsidRPr="0016641D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specificar materiais e métodos de construção, de inspeção e de manutenção.</w:t>
            </w:r>
          </w:p>
        </w:tc>
        <w:tc>
          <w:tcPr>
            <w:tcW w:w="201" w:type="pct"/>
          </w:tcPr>
          <w:p w14:paraId="0818E35D" w14:textId="77777777" w:rsidR="0016641D" w:rsidRPr="001241BC" w:rsidRDefault="0016641D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DD719F6" w14:textId="77777777" w:rsidR="0016641D" w:rsidRPr="001241BC" w:rsidRDefault="0016641D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00BCE89" w14:textId="77777777" w:rsidR="0016641D" w:rsidRPr="001241BC" w:rsidRDefault="0016641D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641D" w:rsidRPr="009F75A2" w14:paraId="697ECA3F" w14:textId="77777777" w:rsidTr="00D440C7">
        <w:tc>
          <w:tcPr>
            <w:tcW w:w="253" w:type="pct"/>
            <w:vAlign w:val="center"/>
          </w:tcPr>
          <w:p w14:paraId="63AB56AD" w14:textId="21D1FD54" w:rsidR="0016641D" w:rsidRDefault="00550D58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</w:t>
            </w:r>
            <w:r w:rsidR="00FD51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3F290E34" w14:textId="4279F2D6" w:rsidR="0016641D" w:rsidRPr="006A121C" w:rsidRDefault="0016641D" w:rsidP="0016641D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</w:t>
            </w:r>
            <w:r w:rsidRPr="0016641D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sinalização do local da execução das obras e serviços deverá obedecer ao disposto na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16641D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Portaria SUP/DER-009 – 03/02/2004.</w:t>
            </w:r>
          </w:p>
        </w:tc>
        <w:tc>
          <w:tcPr>
            <w:tcW w:w="201" w:type="pct"/>
          </w:tcPr>
          <w:p w14:paraId="2512B530" w14:textId="77777777" w:rsidR="0016641D" w:rsidRPr="001241BC" w:rsidRDefault="0016641D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9BDB32D" w14:textId="77777777" w:rsidR="0016641D" w:rsidRPr="001241BC" w:rsidRDefault="0016641D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D8F9CCA" w14:textId="77777777" w:rsidR="0016641D" w:rsidRPr="001241BC" w:rsidRDefault="0016641D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EFE768" w14:textId="14D474AE" w:rsidR="00842DDF" w:rsidRPr="00597972" w:rsidRDefault="00842DDF" w:rsidP="00842DDF">
      <w:pPr>
        <w:pStyle w:val="PargrafodaLista"/>
        <w:numPr>
          <w:ilvl w:val="0"/>
          <w:numId w:val="2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16324933" w14:textId="7BF93315" w:rsidR="00D9592C" w:rsidRDefault="00D9592C">
      <w:r>
        <w:br w:type="page"/>
      </w:r>
    </w:p>
    <w:p w14:paraId="2229B706" w14:textId="77777777" w:rsidR="00D927DE" w:rsidRDefault="00D927DE"/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D927DE" w:rsidRPr="009F75A2" w14:paraId="3A355D8D" w14:textId="77777777" w:rsidTr="00D440C7">
        <w:trPr>
          <w:trHeight w:val="170"/>
          <w:tblHeader/>
        </w:trPr>
        <w:tc>
          <w:tcPr>
            <w:tcW w:w="5000" w:type="pct"/>
            <w:gridSpan w:val="5"/>
          </w:tcPr>
          <w:p w14:paraId="633D1AAD" w14:textId="218703A1" w:rsidR="00D927DE" w:rsidRPr="007F3852" w:rsidRDefault="00D927DE" w:rsidP="00842DD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FD51D5">
              <w:rPr>
                <w:b/>
                <w:noProof/>
              </w:rPr>
              <w:t>4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842DDF">
              <w:rPr>
                <w:rFonts w:ascii="Calibri" w:eastAsia="Times New Roman" w:hAnsi="Calibri" w:cs="Calibri"/>
                <w:color w:val="000000"/>
                <w:lang w:val="pt-BR" w:eastAsia="pt-BR"/>
              </w:rPr>
              <w:t>VS</w:t>
            </w:r>
          </w:p>
        </w:tc>
      </w:tr>
      <w:tr w:rsidR="00D927DE" w:rsidRPr="009F75A2" w14:paraId="3AB44FEF" w14:textId="77777777" w:rsidTr="00B354D8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2C52C9FC" w14:textId="15B745A2" w:rsidR="00D927DE" w:rsidRPr="007F3852" w:rsidRDefault="00D9592C" w:rsidP="00D440C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91" w:type="pct"/>
            <w:vMerge w:val="restart"/>
            <w:vAlign w:val="center"/>
          </w:tcPr>
          <w:p w14:paraId="7F1B8144" w14:textId="77777777" w:rsidR="00D927DE" w:rsidRPr="007F3852" w:rsidRDefault="00D927DE" w:rsidP="00D440C7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5D3AFACC" w14:textId="77777777" w:rsidR="00D927DE" w:rsidRPr="007F3852" w:rsidRDefault="00D927DE" w:rsidP="00D440C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D927DE" w:rsidRPr="009F75A2" w14:paraId="1075AA0D" w14:textId="77777777" w:rsidTr="00B354D8">
        <w:trPr>
          <w:trHeight w:val="58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326B45EA" w14:textId="77777777" w:rsidR="00D927DE" w:rsidRPr="007F3852" w:rsidRDefault="00D927DE" w:rsidP="00D440C7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5865DD6D" w14:textId="77777777" w:rsidR="00D927DE" w:rsidRPr="007F3852" w:rsidRDefault="00D927DE" w:rsidP="00D440C7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56EC7A02" w14:textId="2F9C41DD" w:rsidR="00D927DE" w:rsidRPr="007F3852" w:rsidRDefault="00C50417" w:rsidP="00D440C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49118FA5" w14:textId="77777777" w:rsidR="00D927DE" w:rsidRPr="007F3852" w:rsidRDefault="00D927DE" w:rsidP="00D440C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41C07C84" w14:textId="17CF586F" w:rsidR="00D927DE" w:rsidRPr="007F3852" w:rsidRDefault="00842DDF" w:rsidP="00D440C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D927DE" w:rsidRPr="001241BC" w14:paraId="059433C1" w14:textId="77777777" w:rsidTr="00D440C7">
        <w:tc>
          <w:tcPr>
            <w:tcW w:w="253" w:type="pct"/>
            <w:vAlign w:val="center"/>
          </w:tcPr>
          <w:p w14:paraId="3BD39559" w14:textId="77777777" w:rsidR="00D927DE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4091" w:type="pct"/>
            <w:vAlign w:val="center"/>
          </w:tcPr>
          <w:p w14:paraId="3F15584A" w14:textId="77777777" w:rsidR="00D927DE" w:rsidRPr="006A121C" w:rsidRDefault="00D927DE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deverá ser encamisada de acordo com as normas da ABNT vigentes em conjunto com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as normas do DER em vigor;</w:t>
            </w:r>
          </w:p>
        </w:tc>
        <w:tc>
          <w:tcPr>
            <w:tcW w:w="201" w:type="pct"/>
          </w:tcPr>
          <w:p w14:paraId="30E8EA5F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2741008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997F4B8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1241BC" w14:paraId="25B121A0" w14:textId="77777777" w:rsidTr="00D440C7">
        <w:tc>
          <w:tcPr>
            <w:tcW w:w="253" w:type="pct"/>
            <w:vAlign w:val="center"/>
          </w:tcPr>
          <w:p w14:paraId="21921EB9" w14:textId="77777777" w:rsidR="00D927DE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4091" w:type="pct"/>
            <w:vAlign w:val="center"/>
          </w:tcPr>
          <w:p w14:paraId="7DB16E1A" w14:textId="77777777" w:rsidR="00D927DE" w:rsidRPr="006A121C" w:rsidRDefault="00D927DE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profundidade mínima de 1,50m, medida a partir da geratriz superior do tubo camisa;</w:t>
            </w:r>
          </w:p>
        </w:tc>
        <w:tc>
          <w:tcPr>
            <w:tcW w:w="201" w:type="pct"/>
          </w:tcPr>
          <w:p w14:paraId="1AD9E5EA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4560F43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4943B3B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1241BC" w14:paraId="782B91DC" w14:textId="77777777" w:rsidTr="00D440C7">
        <w:tc>
          <w:tcPr>
            <w:tcW w:w="253" w:type="pct"/>
            <w:vAlign w:val="center"/>
          </w:tcPr>
          <w:p w14:paraId="1763ACC7" w14:textId="77777777" w:rsidR="00D927DE" w:rsidRDefault="00D927DE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4091" w:type="pct"/>
            <w:vAlign w:val="center"/>
          </w:tcPr>
          <w:p w14:paraId="65E803DD" w14:textId="64BB981B" w:rsidR="00D927DE" w:rsidRPr="006A121C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tubo camisa deverá ser cravado pelo método não destrutível de pavimento (cravação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seguida de escavação, dentro do tubo, não podendo existir, em nenhuma hipótese, vazios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entre o tubo camisa e o solo);</w:t>
            </w:r>
          </w:p>
        </w:tc>
        <w:tc>
          <w:tcPr>
            <w:tcW w:w="201" w:type="pct"/>
          </w:tcPr>
          <w:p w14:paraId="10E9309F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CFAF67D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2CEF221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1241BC" w14:paraId="75E12232" w14:textId="77777777" w:rsidTr="00D440C7">
        <w:tc>
          <w:tcPr>
            <w:tcW w:w="253" w:type="pct"/>
            <w:vAlign w:val="center"/>
          </w:tcPr>
          <w:p w14:paraId="3A8795C4" w14:textId="0E20B6E8" w:rsidR="00D927DE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4091" w:type="pct"/>
            <w:vAlign w:val="center"/>
          </w:tcPr>
          <w:p w14:paraId="7E8948F4" w14:textId="3CB896D7" w:rsidR="00D927DE" w:rsidRPr="006A121C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diferentemente do tubo camisa, poderão ser utilizados outros métodos não destrutíveis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pavimento, desde que, a profundidade medida a partir da geratriz superior do tubo sob a(s)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pista(s), seja superior a 1,80m e suportem as cargas atuantes, o peso de tráfego e não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acarretem, em nenhuma hipótese, afundamento(s)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ou saliência(s) na(s) pista(s).</w:t>
            </w:r>
          </w:p>
        </w:tc>
        <w:tc>
          <w:tcPr>
            <w:tcW w:w="201" w:type="pct"/>
          </w:tcPr>
          <w:p w14:paraId="73C0C727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5A50F97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853E766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1241BC" w14:paraId="0FA8B4D7" w14:textId="77777777" w:rsidTr="00D440C7">
        <w:tc>
          <w:tcPr>
            <w:tcW w:w="253" w:type="pct"/>
            <w:vAlign w:val="center"/>
          </w:tcPr>
          <w:p w14:paraId="58E9D8D1" w14:textId="3FF5C83D" w:rsidR="00D927DE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4091" w:type="pct"/>
            <w:vAlign w:val="center"/>
          </w:tcPr>
          <w:p w14:paraId="1E2F9F1F" w14:textId="3893AA7A" w:rsidR="00D927DE" w:rsidRPr="006A121C" w:rsidRDefault="00842DDF" w:rsidP="00D440C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Não poderão existir, em nenhuma hipótese, vazios entre o tubo camisa e o solo.</w:t>
            </w:r>
          </w:p>
        </w:tc>
        <w:tc>
          <w:tcPr>
            <w:tcW w:w="201" w:type="pct"/>
          </w:tcPr>
          <w:p w14:paraId="23F82FE5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352308C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31D21DC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1241BC" w14:paraId="5E43C55A" w14:textId="77777777" w:rsidTr="00D440C7">
        <w:tc>
          <w:tcPr>
            <w:tcW w:w="253" w:type="pct"/>
            <w:vAlign w:val="center"/>
          </w:tcPr>
          <w:p w14:paraId="562E6441" w14:textId="5B785EE4" w:rsidR="00D927DE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4091" w:type="pct"/>
            <w:vAlign w:val="center"/>
          </w:tcPr>
          <w:p w14:paraId="4CC9071E" w14:textId="37EFFBED" w:rsidR="00D927DE" w:rsidRPr="006A121C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tubo camisa deverá ser dimensionado e definido de acordo com as cargas atuantes, com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peso do tráfego e de conformidade com as características do solo local, obtidos através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sondagens.</w:t>
            </w:r>
          </w:p>
        </w:tc>
        <w:tc>
          <w:tcPr>
            <w:tcW w:w="201" w:type="pct"/>
          </w:tcPr>
          <w:p w14:paraId="5722FB0A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405931C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4E98944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27DE" w:rsidRPr="001241BC" w14:paraId="2D4707B0" w14:textId="77777777" w:rsidTr="00D440C7">
        <w:tc>
          <w:tcPr>
            <w:tcW w:w="253" w:type="pct"/>
            <w:vAlign w:val="center"/>
          </w:tcPr>
          <w:p w14:paraId="68F6EAC1" w14:textId="46B2142E" w:rsidR="00D927DE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4091" w:type="pct"/>
            <w:vAlign w:val="center"/>
          </w:tcPr>
          <w:p w14:paraId="66409013" w14:textId="476B46A0" w:rsidR="00842DDF" w:rsidRPr="00842DDF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comprimento do tubo camisa deverá ser, no mínimo, igual ao do ¨offset¨ mais 1,00m de</w:t>
            </w:r>
          </w:p>
          <w:p w14:paraId="6398DEE1" w14:textId="55E4286E" w:rsidR="00D927DE" w:rsidRPr="006A121C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cada lado;</w:t>
            </w:r>
          </w:p>
        </w:tc>
        <w:tc>
          <w:tcPr>
            <w:tcW w:w="201" w:type="pct"/>
          </w:tcPr>
          <w:p w14:paraId="7AAB45BC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79F41FF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3B3A17D" w14:textId="77777777" w:rsidR="00D927DE" w:rsidRPr="001241BC" w:rsidRDefault="00D927DE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2DDF" w:rsidRPr="001241BC" w14:paraId="63F782F6" w14:textId="77777777" w:rsidTr="00D440C7">
        <w:tc>
          <w:tcPr>
            <w:tcW w:w="253" w:type="pct"/>
            <w:vAlign w:val="center"/>
          </w:tcPr>
          <w:p w14:paraId="249B6BAF" w14:textId="32906BAA" w:rsidR="00842DDF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4091" w:type="pct"/>
            <w:vAlign w:val="center"/>
          </w:tcPr>
          <w:p w14:paraId="797EDD0E" w14:textId="70422196" w:rsidR="00842DDF" w:rsidRPr="00842DDF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róximos a cada extremidade, deverão ser previstos registros de segurança para eventuais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acidentes que possam ocorrer, ou para eventual manutenção e/ou conservação da adutora;</w:t>
            </w:r>
          </w:p>
        </w:tc>
        <w:tc>
          <w:tcPr>
            <w:tcW w:w="201" w:type="pct"/>
          </w:tcPr>
          <w:p w14:paraId="12F3630A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E2B4157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C765DC0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2DDF" w:rsidRPr="001241BC" w14:paraId="26C5D15A" w14:textId="77777777" w:rsidTr="00D440C7">
        <w:tc>
          <w:tcPr>
            <w:tcW w:w="253" w:type="pct"/>
            <w:vAlign w:val="center"/>
          </w:tcPr>
          <w:p w14:paraId="4B0CBFBB" w14:textId="4F7A2C9E" w:rsidR="00842DDF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4091" w:type="pct"/>
            <w:vAlign w:val="center"/>
          </w:tcPr>
          <w:p w14:paraId="43243C7B" w14:textId="509237DC" w:rsidR="00842DDF" w:rsidRPr="00842DDF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ocupação transversal deverá prever a condução da água proveniente de eventuais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rupturas até local em que não haja prejuízo à faixa de domínio, e deverão ser providas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caixas de inspeção nas extremidades, munidas de drenos;</w:t>
            </w:r>
          </w:p>
        </w:tc>
        <w:tc>
          <w:tcPr>
            <w:tcW w:w="201" w:type="pct"/>
          </w:tcPr>
          <w:p w14:paraId="60310277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3386985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634E870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2DDF" w:rsidRPr="001241BC" w14:paraId="33FAC0C1" w14:textId="77777777" w:rsidTr="00D440C7">
        <w:tc>
          <w:tcPr>
            <w:tcW w:w="253" w:type="pct"/>
            <w:vAlign w:val="center"/>
          </w:tcPr>
          <w:p w14:paraId="151C7CA3" w14:textId="4F8B9B51" w:rsidR="00842DDF" w:rsidRDefault="00842DDF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4091" w:type="pct"/>
            <w:vAlign w:val="center"/>
          </w:tcPr>
          <w:p w14:paraId="00E63310" w14:textId="058DCE68" w:rsidR="00842DDF" w:rsidRPr="00842DDF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everão ser apresentadas sondagens</w:t>
            </w:r>
          </w:p>
        </w:tc>
        <w:tc>
          <w:tcPr>
            <w:tcW w:w="201" w:type="pct"/>
          </w:tcPr>
          <w:p w14:paraId="1A41A8FC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3FC798D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7D00FCB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2DDF" w:rsidRPr="001241BC" w14:paraId="2C3849AD" w14:textId="77777777" w:rsidTr="00D440C7">
        <w:tc>
          <w:tcPr>
            <w:tcW w:w="253" w:type="pct"/>
            <w:vAlign w:val="center"/>
          </w:tcPr>
          <w:p w14:paraId="7BCD3A7D" w14:textId="3B7BA0DD" w:rsidR="00842DDF" w:rsidRDefault="00096917" w:rsidP="00D440C7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4091" w:type="pct"/>
            <w:vAlign w:val="center"/>
          </w:tcPr>
          <w:p w14:paraId="0B49CD51" w14:textId="63FC770A" w:rsidR="00842DDF" w:rsidRPr="00842DDF" w:rsidRDefault="00842DDF" w:rsidP="00842DD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ão será permitida a implantação de caixas de passagens e/ou de inspeção nos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842DDF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acostamentos e nos refúgios.</w:t>
            </w:r>
          </w:p>
        </w:tc>
        <w:tc>
          <w:tcPr>
            <w:tcW w:w="201" w:type="pct"/>
          </w:tcPr>
          <w:p w14:paraId="2956524D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FA01E73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CBD10BE" w14:textId="77777777" w:rsidR="00842DDF" w:rsidRPr="001241BC" w:rsidRDefault="00842DDF" w:rsidP="00D440C7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77F1D2" w14:textId="1E9087B8" w:rsidR="00B41FB2" w:rsidRDefault="00B41FB2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p w14:paraId="29B36BD9" w14:textId="77777777" w:rsidR="00D927DE" w:rsidRDefault="00D927DE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p w14:paraId="756ED845" w14:textId="77777777" w:rsidR="001A6DFA" w:rsidRDefault="001A6DFA" w:rsidP="001A6DFA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45CACBCC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AE45CDA" w14:textId="1718DB7A" w:rsidR="006D62B1" w:rsidRPr="007F3852" w:rsidRDefault="006D62B1" w:rsidP="00842DD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FD51D5">
              <w:rPr>
                <w:b/>
                <w:noProof/>
              </w:rPr>
              <w:t>5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</w:t>
            </w:r>
            <w:r w:rsidR="00842DDF">
              <w:rPr>
                <w:rFonts w:ascii="Calibri" w:eastAsia="Times New Roman" w:hAnsi="Calibri" w:cs="Calibri"/>
                <w:color w:val="000000"/>
                <w:lang w:val="pt-BR" w:eastAsia="pt-BR"/>
              </w:rPr>
              <w:t>O</w:t>
            </w:r>
          </w:p>
        </w:tc>
      </w:tr>
      <w:tr w:rsidR="001A6DFA" w:rsidRPr="009F75A2" w14:paraId="615B97A7" w14:textId="77777777" w:rsidTr="00B354D8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F91838" w14:textId="4A1B8B74" w:rsidR="001A6DFA" w:rsidRPr="007F3852" w:rsidRDefault="00D9592C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22DE47" w14:textId="77777777" w:rsidR="001A6DFA" w:rsidRPr="007F3852" w:rsidRDefault="001A6DF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B64400" w14:textId="77777777" w:rsidR="001A6DFA" w:rsidRPr="007F3852" w:rsidRDefault="001A6DF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1A6DFA" w:rsidRPr="009F75A2" w14:paraId="22206C4A" w14:textId="77777777" w:rsidTr="00B354D8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11D5D1FD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E5951A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95D725" w14:textId="1E99E1FD" w:rsidR="001A6DFA" w:rsidRPr="007F3852" w:rsidRDefault="00C5041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6B71F9" w14:textId="77777777" w:rsidR="001A6DFA" w:rsidRPr="007F3852" w:rsidRDefault="001A6DF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4001487" w14:textId="1F96028F" w:rsidR="001A6DFA" w:rsidRPr="007F3852" w:rsidRDefault="00842DDF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1A6DFA" w:rsidRPr="009F75A2" w14:paraId="14A17E24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0E72647" w14:textId="77777777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F810D75" w14:textId="2BA82CA5" w:rsidR="00096917" w:rsidRPr="00096917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oderá ser executada em valas escavadas a céu aberto, através do processo mecânico</w:t>
            </w:r>
          </w:p>
          <w:p w14:paraId="4EB45200" w14:textId="24EE2529" w:rsidR="001A6DFA" w:rsidRPr="001241BC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ou manual e pelo método não destrutível se a situação assim o exigir;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BAAC8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79B1C6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1A5E726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624A2CA2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554D5D" w14:textId="3C0FDC52" w:rsidR="001A6DFA" w:rsidRPr="00AB2043" w:rsidRDefault="001A6DFA" w:rsidP="001A6D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85AD92" w14:textId="441CBC67" w:rsidR="001A6DFA" w:rsidRPr="001A6DFA" w:rsidRDefault="00096917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rofundidade mínima de 1,50m, medida a partir da geratriz superior do tubo;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608A24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04139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1F2FFC0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78A6B49B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4E24E2" w14:textId="4E5DDE8E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9E9E989" w14:textId="7111AA4A" w:rsidR="001A6DFA" w:rsidRPr="001A6DFA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reaterro das valas abertas deverá ser feito com solo adequado e compactado em</w:t>
            </w:r>
            <w:r w:rsid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camadas de 0,20m;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B11B4A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70BCA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02132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AD5132D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E628FE" w14:textId="26E45AA2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BF7316" w14:textId="306B1F5C" w:rsidR="001A6DFA" w:rsidRPr="001A6DFA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utilizada fita sinalizadora (advertência);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AEF28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09AEF39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D830C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564D799F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6D19485" w14:textId="6DF73E3C" w:rsidR="001A6DF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0FEF707" w14:textId="79E7DBF4" w:rsidR="00096917" w:rsidRPr="00096917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dutora de água, emissário de esgoto e rede de vinhaça, sob ou sobre tubos de linhas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tubos de drenagem da via existente, deverão obedecer as seguintes distâncias:</w:t>
            </w:r>
          </w:p>
          <w:p w14:paraId="1BA7FC42" w14:textId="2885C6F3" w:rsidR="00096917" w:rsidRPr="00096917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sob as tubulações existentes, no mínimo, 0,60m a partir da geratriz inferior da tubulação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existente até a geratriz superior da adutora de água do emissário de esgoto e da rede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vinhaça;</w:t>
            </w:r>
          </w:p>
          <w:p w14:paraId="213B85B7" w14:textId="52E2937A" w:rsidR="001A6DFA" w:rsidRPr="001A6DFA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sobre as tubulações existentes, no mínimo, 0,60m a partir da geratriz superior da tubulação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existente até a geratriz inferior da adutora de água do emissário de esgoto e da rede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vinhaça;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857754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3F8DAF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B2B46F1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54D7055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707B123" w14:textId="1ADBD636" w:rsidR="001A6DF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234569" w14:textId="3728FD51" w:rsidR="001A6DFA" w:rsidRPr="001A6DFA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as passagens sob canais de drenagens a tubulação deverá passar, no mínimo, a 1,00m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da cota de fundo do canal.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D2AA1BD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78BAC45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45CC063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2F0E982" w14:textId="5F0E3A3B" w:rsidR="00AB2043" w:rsidRDefault="00AB2043">
      <w:pPr>
        <w:rPr>
          <w:rFonts w:ascii="Arial" w:hAnsi="Arial" w:cs="Arial"/>
          <w:sz w:val="12"/>
          <w:szCs w:val="24"/>
        </w:rPr>
      </w:pPr>
    </w:p>
    <w:p w14:paraId="3FDCD628" w14:textId="16108584" w:rsidR="00A2032A" w:rsidRDefault="00A2032A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6D258787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0FD4AE0B" w14:textId="524AC722" w:rsidR="006D62B1" w:rsidRPr="007F3852" w:rsidRDefault="006D62B1" w:rsidP="00A2032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FD51D5">
              <w:rPr>
                <w:b/>
                <w:noProof/>
              </w:rPr>
              <w:t>6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</w:tr>
      <w:tr w:rsidR="00A2032A" w:rsidRPr="009F75A2" w14:paraId="1DBEF260" w14:textId="77777777" w:rsidTr="00B354D8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53CD3456" w14:textId="2F3FBD8D" w:rsidR="00A2032A" w:rsidRPr="007F3852" w:rsidRDefault="00D9592C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5DAF79" w14:textId="77777777" w:rsidR="00A2032A" w:rsidRPr="007F3852" w:rsidRDefault="00A2032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F215B78" w14:textId="77777777" w:rsidR="00A2032A" w:rsidRPr="007F3852" w:rsidRDefault="00A2032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2032A" w:rsidRPr="009F75A2" w14:paraId="0E726018" w14:textId="77777777" w:rsidTr="00B354D8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16506F2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C842FC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BEABEB" w14:textId="4D8A5A20" w:rsidR="00A2032A" w:rsidRPr="007F3852" w:rsidRDefault="00C5041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D61F34" w14:textId="77777777" w:rsidR="00A2032A" w:rsidRPr="007F3852" w:rsidRDefault="00A2032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677D6A6" w14:textId="67CF4861" w:rsidR="00A2032A" w:rsidRPr="007F3852" w:rsidRDefault="00842DDF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2032A" w:rsidRPr="009F75A2" w14:paraId="28D2E248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DD3EA0" w14:textId="77777777" w:rsidR="00A2032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B86C06" w14:textId="1A90B94D" w:rsidR="00A2032A" w:rsidRPr="001241BC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projeto da adutora deverá prever uma movimentação vertical de 0,10m a 0,20m, para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permitir a execução de manutenção das pontes e viadutos no que se refere a aparelhos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apoios;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C14EB3C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9913A75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7C764B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32A" w:rsidRPr="009F75A2" w14:paraId="77E5C93A" w14:textId="77777777" w:rsidTr="00096917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2B681BC" w14:textId="5AA8EBE9" w:rsidR="00A2032A" w:rsidRPr="001241BC" w:rsidRDefault="00A2032A" w:rsidP="00A2032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E9BB547" w14:textId="68890649" w:rsidR="00A2032A" w:rsidRPr="001241BC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róximo a cada extremidade deverão ser previstos registros de segurança para eventuais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acidentes que possam ocorrer, ou para eventual manutenção e conservação da adutora; e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6865689" w14:textId="77777777" w:rsidR="00A2032A" w:rsidRPr="001241BC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AB2956B" w14:textId="77777777" w:rsidR="00A2032A" w:rsidRPr="001241BC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01B06EF" w14:textId="77777777" w:rsidR="00A2032A" w:rsidRPr="001241BC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6917" w:rsidRPr="009F75A2" w14:paraId="1E06064F" w14:textId="77777777" w:rsidTr="00D33225">
        <w:tc>
          <w:tcPr>
            <w:tcW w:w="253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3E122D9" w14:textId="1AB8B8F3" w:rsidR="00096917" w:rsidRPr="00AB2043" w:rsidRDefault="00096917" w:rsidP="00A2032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c)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F02BC91" w14:textId="5F5BF677" w:rsidR="00096917" w:rsidRPr="00096917" w:rsidRDefault="00096917" w:rsidP="00096917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 ocupação subterrânea próxima às obras de arte especiais a tubulação deverá distar 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mais longe possível das fundações e deverá estar acima da cota de fundo dos apoios das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fundações, seja em ocupação longitudinal ou transversal à obra de arte, e sempre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096917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acompanhada de sondagens dos locais.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708E96F" w14:textId="77777777" w:rsidR="00096917" w:rsidRPr="001241BC" w:rsidRDefault="00096917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6BF00A3C" w14:textId="77777777" w:rsidR="00096917" w:rsidRPr="001241BC" w:rsidRDefault="00096917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72C58180" w14:textId="77777777" w:rsidR="00096917" w:rsidRPr="001241BC" w:rsidRDefault="00096917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DEC949" w14:textId="168A4A11" w:rsidR="00A2032A" w:rsidRDefault="00A2032A">
      <w:pPr>
        <w:rPr>
          <w:rFonts w:ascii="Arial" w:hAnsi="Arial" w:cs="Arial"/>
          <w:sz w:val="12"/>
          <w:szCs w:val="24"/>
        </w:rPr>
      </w:pPr>
    </w:p>
    <w:p w14:paraId="524825D9" w14:textId="34E0CE19" w:rsidR="00D9592C" w:rsidRDefault="00D9592C">
      <w:pPr>
        <w:rPr>
          <w:rFonts w:ascii="Arial" w:hAnsi="Arial" w:cs="Arial"/>
          <w:sz w:val="12"/>
          <w:szCs w:val="24"/>
        </w:rPr>
      </w:pPr>
    </w:p>
    <w:p w14:paraId="2F4F6DE0" w14:textId="77777777" w:rsidR="00D9592C" w:rsidRDefault="00D9592C">
      <w:pPr>
        <w:rPr>
          <w:rFonts w:ascii="Arial" w:hAnsi="Arial" w:cs="Arial"/>
          <w:sz w:val="12"/>
          <w:szCs w:val="24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2302"/>
        <w:gridCol w:w="566"/>
        <w:gridCol w:w="10476"/>
      </w:tblGrid>
      <w:tr w:rsidR="00D9592C" w:rsidRPr="009F75A2" w14:paraId="5F063BB4" w14:textId="77777777" w:rsidTr="00C76E86">
        <w:trPr>
          <w:trHeight w:val="605"/>
          <w:tblHeader/>
        </w:trPr>
        <w:tc>
          <w:tcPr>
            <w:tcW w:w="5000" w:type="pct"/>
            <w:gridSpan w:val="4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3A836D55" w14:textId="6CE584F7" w:rsidR="00D9592C" w:rsidRDefault="00D9592C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FD51D5">
              <w:rPr>
                <w:b/>
                <w:noProof/>
              </w:rPr>
              <w:t>7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Não atendimentos</w:t>
            </w:r>
          </w:p>
        </w:tc>
      </w:tr>
      <w:tr w:rsidR="00D9592C" w:rsidRPr="009F75A2" w14:paraId="481B1361" w14:textId="77777777" w:rsidTr="00C76E86">
        <w:trPr>
          <w:trHeight w:val="605"/>
          <w:tblHeader/>
        </w:trPr>
        <w:tc>
          <w:tcPr>
            <w:tcW w:w="241" w:type="pct"/>
            <w:tcBorders>
              <w:top w:val="single" w:sz="12" w:space="0" w:color="808080" w:themeColor="background1" w:themeShade="80"/>
            </w:tcBorders>
            <w:vAlign w:val="center"/>
          </w:tcPr>
          <w:p w14:paraId="0D2D62D4" w14:textId="77777777" w:rsidR="00D9592C" w:rsidRPr="007F3852" w:rsidRDefault="00D9592C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#</w:t>
            </w:r>
          </w:p>
        </w:tc>
        <w:tc>
          <w:tcPr>
            <w:tcW w:w="821" w:type="pct"/>
            <w:tcBorders>
              <w:top w:val="single" w:sz="12" w:space="0" w:color="808080" w:themeColor="background1" w:themeShade="80"/>
            </w:tcBorders>
            <w:vAlign w:val="center"/>
          </w:tcPr>
          <w:p w14:paraId="21350ADA" w14:textId="77777777" w:rsidR="00D9592C" w:rsidRPr="007F3852" w:rsidRDefault="00D9592C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</w:t>
            </w:r>
          </w:p>
        </w:tc>
        <w:tc>
          <w:tcPr>
            <w:tcW w:w="202" w:type="pct"/>
            <w:tcBorders>
              <w:top w:val="single" w:sz="12" w:space="0" w:color="808080" w:themeColor="background1" w:themeShade="80"/>
            </w:tcBorders>
            <w:vAlign w:val="center"/>
          </w:tcPr>
          <w:p w14:paraId="0AEE0AA4" w14:textId="77777777" w:rsidR="00D9592C" w:rsidRDefault="00D9592C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736" w:type="pct"/>
            <w:tcBorders>
              <w:top w:val="single" w:sz="12" w:space="0" w:color="808080" w:themeColor="background1" w:themeShade="80"/>
            </w:tcBorders>
            <w:vAlign w:val="center"/>
          </w:tcPr>
          <w:p w14:paraId="691AE6F4" w14:textId="77777777" w:rsidR="00D9592C" w:rsidRPr="007F3852" w:rsidRDefault="00D9592C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D9592C" w:rsidRPr="009F75A2" w14:paraId="12D0264B" w14:textId="77777777" w:rsidTr="00C76E86">
        <w:tc>
          <w:tcPr>
            <w:tcW w:w="241" w:type="pct"/>
            <w:vAlign w:val="center"/>
          </w:tcPr>
          <w:p w14:paraId="51C349ED" w14:textId="77777777" w:rsidR="00D9592C" w:rsidRPr="001241BC" w:rsidRDefault="00D9592C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BF7F332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0239A6CD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78C0AD95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D9592C" w:rsidRPr="009F75A2" w14:paraId="6B7C0DC5" w14:textId="77777777" w:rsidTr="00C76E86">
        <w:tc>
          <w:tcPr>
            <w:tcW w:w="241" w:type="pct"/>
            <w:vAlign w:val="center"/>
          </w:tcPr>
          <w:p w14:paraId="5659CAB6" w14:textId="77777777" w:rsidR="00D9592C" w:rsidRPr="001241BC" w:rsidRDefault="00D9592C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DC27C30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39230FA2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111B9DA9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D9592C" w:rsidRPr="009F75A2" w14:paraId="413BD271" w14:textId="77777777" w:rsidTr="00C76E86">
        <w:tc>
          <w:tcPr>
            <w:tcW w:w="241" w:type="pct"/>
            <w:vAlign w:val="center"/>
          </w:tcPr>
          <w:p w14:paraId="2D68F146" w14:textId="77777777" w:rsidR="00D9592C" w:rsidRPr="001241BC" w:rsidRDefault="00D9592C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2DFCDBF4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588EEB18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7DDDCE2F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D9592C" w:rsidRPr="009F75A2" w14:paraId="68099F7F" w14:textId="77777777" w:rsidTr="00C76E86">
        <w:tc>
          <w:tcPr>
            <w:tcW w:w="241" w:type="pct"/>
            <w:vAlign w:val="center"/>
          </w:tcPr>
          <w:p w14:paraId="2F050C26" w14:textId="77777777" w:rsidR="00D9592C" w:rsidRPr="001241BC" w:rsidRDefault="00D9592C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6FAFD223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471D7BBB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512087E1" w14:textId="77777777" w:rsidR="00D9592C" w:rsidRPr="001241BC" w:rsidRDefault="00D9592C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5438C665" w14:textId="77777777" w:rsidR="00D9592C" w:rsidRDefault="00D9592C" w:rsidP="00D9592C">
      <w:pPr>
        <w:spacing w:line="360" w:lineRule="auto"/>
        <w:rPr>
          <w:rFonts w:ascii="Arial" w:hAnsi="Arial" w:cs="Arial"/>
          <w:sz w:val="18"/>
          <w:szCs w:val="24"/>
        </w:rPr>
      </w:pPr>
      <w:r w:rsidRPr="00A8768D">
        <w:rPr>
          <w:rFonts w:ascii="Arial" w:hAnsi="Arial" w:cs="Arial"/>
          <w:sz w:val="18"/>
          <w:szCs w:val="24"/>
        </w:rPr>
        <w:t xml:space="preserve">*obs.: </w:t>
      </w:r>
      <w:r>
        <w:rPr>
          <w:rFonts w:ascii="Arial" w:hAnsi="Arial" w:cs="Arial"/>
          <w:sz w:val="18"/>
          <w:szCs w:val="24"/>
        </w:rPr>
        <w:t>tabela a ser preenchida apenas quando um dos itens do check-list não for atendido.</w:t>
      </w:r>
    </w:p>
    <w:p w14:paraId="211FE2D1" w14:textId="77777777" w:rsidR="00D9592C" w:rsidRDefault="00D9592C" w:rsidP="00D9592C">
      <w:pPr>
        <w:spacing w:line="360" w:lineRule="auto"/>
        <w:rPr>
          <w:rFonts w:ascii="Arial" w:hAnsi="Arial" w:cs="Arial"/>
          <w:sz w:val="18"/>
          <w:szCs w:val="24"/>
        </w:rPr>
      </w:pPr>
    </w:p>
    <w:p w14:paraId="5F4D2266" w14:textId="77777777" w:rsidR="00D9592C" w:rsidRPr="001531A2" w:rsidRDefault="00D9592C" w:rsidP="00D9592C">
      <w:pPr>
        <w:spacing w:line="360" w:lineRule="auto"/>
        <w:rPr>
          <w:rFonts w:ascii="Arial" w:hAnsi="Arial" w:cs="Arial"/>
          <w:sz w:val="12"/>
          <w:szCs w:val="24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D202C02F2FA5435A8A7B27D8CBD15FF7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D2D7EEB" w14:textId="77777777" w:rsidR="00D9592C" w:rsidRDefault="00D9592C" w:rsidP="00D9592C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D9592C" w:rsidRPr="00885648" w14:paraId="09CE1F9F" w14:textId="77777777" w:rsidTr="00C76E86">
        <w:tc>
          <w:tcPr>
            <w:tcW w:w="587" w:type="pct"/>
            <w:tcBorders>
              <w:bottom w:val="nil"/>
            </w:tcBorders>
          </w:tcPr>
          <w:p w14:paraId="456ACB5F" w14:textId="77777777" w:rsidR="00D9592C" w:rsidRPr="00885648" w:rsidRDefault="00D9592C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750B8BB8B8664FCE828B1FE080440F36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2D08D8B9" w14:textId="77777777" w:rsidR="00D9592C" w:rsidRPr="00885648" w:rsidRDefault="00D9592C" w:rsidP="00C76E86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476F098C" w14:textId="77777777" w:rsidR="00D9592C" w:rsidRPr="00885648" w:rsidRDefault="00D9592C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D9592C" w:rsidRPr="00885648" w14:paraId="7170C4FC" w14:textId="77777777" w:rsidTr="00C76E86">
        <w:tc>
          <w:tcPr>
            <w:tcW w:w="587" w:type="pct"/>
            <w:tcBorders>
              <w:top w:val="nil"/>
              <w:bottom w:val="nil"/>
            </w:tcBorders>
          </w:tcPr>
          <w:p w14:paraId="439FCF7C" w14:textId="77777777" w:rsidR="00D9592C" w:rsidRPr="00885648" w:rsidRDefault="00D9592C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523990D67BC443729B21C4F401C6544E"/>
            </w:placeholder>
          </w:sdtPr>
          <w:sdtEndPr/>
          <w:sdtContent>
            <w:tc>
              <w:tcPr>
                <w:tcW w:w="3888" w:type="pct"/>
              </w:tcPr>
              <w:p w14:paraId="64E78EC7" w14:textId="77777777" w:rsidR="00D9592C" w:rsidRPr="00902A43" w:rsidRDefault="00D9592C" w:rsidP="00C76E86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Nome e crea do engenheiro responsável da concesisonária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225D541E" w14:textId="77777777" w:rsidR="00D9592C" w:rsidRPr="00885648" w:rsidRDefault="00D9592C" w:rsidP="00C76E86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689F18B3" w14:textId="77777777" w:rsidR="00D9592C" w:rsidRDefault="00D9592C">
      <w:pPr>
        <w:rPr>
          <w:rFonts w:ascii="Arial" w:hAnsi="Arial" w:cs="Arial"/>
          <w:sz w:val="12"/>
          <w:szCs w:val="24"/>
        </w:rPr>
      </w:pPr>
    </w:p>
    <w:sectPr w:rsidR="00D9592C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E7CB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80D4E"/>
    <w:rsid w:val="00096917"/>
    <w:rsid w:val="000B239F"/>
    <w:rsid w:val="000C5F8B"/>
    <w:rsid w:val="001241BC"/>
    <w:rsid w:val="001531A2"/>
    <w:rsid w:val="0016641D"/>
    <w:rsid w:val="00170349"/>
    <w:rsid w:val="00170AA0"/>
    <w:rsid w:val="001A6DFA"/>
    <w:rsid w:val="001B11D3"/>
    <w:rsid w:val="001B3F22"/>
    <w:rsid w:val="001C3BB6"/>
    <w:rsid w:val="001F0487"/>
    <w:rsid w:val="0020196D"/>
    <w:rsid w:val="0022327A"/>
    <w:rsid w:val="002E75C3"/>
    <w:rsid w:val="0036149C"/>
    <w:rsid w:val="00364CA0"/>
    <w:rsid w:val="003754C7"/>
    <w:rsid w:val="003B274F"/>
    <w:rsid w:val="003F6067"/>
    <w:rsid w:val="004615BD"/>
    <w:rsid w:val="004704E0"/>
    <w:rsid w:val="004759D8"/>
    <w:rsid w:val="00514293"/>
    <w:rsid w:val="005252A5"/>
    <w:rsid w:val="00550D58"/>
    <w:rsid w:val="00554C03"/>
    <w:rsid w:val="00570EE2"/>
    <w:rsid w:val="00591BF6"/>
    <w:rsid w:val="00597972"/>
    <w:rsid w:val="005A377B"/>
    <w:rsid w:val="00620894"/>
    <w:rsid w:val="00636D0D"/>
    <w:rsid w:val="00686B38"/>
    <w:rsid w:val="006A121C"/>
    <w:rsid w:val="006D62B1"/>
    <w:rsid w:val="006E098A"/>
    <w:rsid w:val="006F0066"/>
    <w:rsid w:val="00701988"/>
    <w:rsid w:val="007118D3"/>
    <w:rsid w:val="007415CB"/>
    <w:rsid w:val="007C035C"/>
    <w:rsid w:val="007E0551"/>
    <w:rsid w:val="007E469F"/>
    <w:rsid w:val="007F3852"/>
    <w:rsid w:val="00810653"/>
    <w:rsid w:val="00816089"/>
    <w:rsid w:val="00842DDF"/>
    <w:rsid w:val="00850183"/>
    <w:rsid w:val="00881DF2"/>
    <w:rsid w:val="008C0548"/>
    <w:rsid w:val="00902A43"/>
    <w:rsid w:val="0092605A"/>
    <w:rsid w:val="00950B2D"/>
    <w:rsid w:val="009525B8"/>
    <w:rsid w:val="00980345"/>
    <w:rsid w:val="009F75A2"/>
    <w:rsid w:val="00A2032A"/>
    <w:rsid w:val="00A64E99"/>
    <w:rsid w:val="00A8768D"/>
    <w:rsid w:val="00AB2043"/>
    <w:rsid w:val="00AD5D04"/>
    <w:rsid w:val="00B155DE"/>
    <w:rsid w:val="00B311C2"/>
    <w:rsid w:val="00B354D8"/>
    <w:rsid w:val="00B41FB2"/>
    <w:rsid w:val="00B92ACA"/>
    <w:rsid w:val="00BA6F22"/>
    <w:rsid w:val="00BE29CF"/>
    <w:rsid w:val="00C50417"/>
    <w:rsid w:val="00CB6A23"/>
    <w:rsid w:val="00CF43D5"/>
    <w:rsid w:val="00D56A0D"/>
    <w:rsid w:val="00D927DE"/>
    <w:rsid w:val="00D9592C"/>
    <w:rsid w:val="00DB5C9C"/>
    <w:rsid w:val="00DE40C9"/>
    <w:rsid w:val="00E4620C"/>
    <w:rsid w:val="00EB20DD"/>
    <w:rsid w:val="00ED0FF1"/>
    <w:rsid w:val="00EE3CF0"/>
    <w:rsid w:val="00F0238B"/>
    <w:rsid w:val="00F27CC8"/>
    <w:rsid w:val="00F870DC"/>
    <w:rsid w:val="00FD50B5"/>
    <w:rsid w:val="00FD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02C02F2FA5435A8A7B27D8CBD15F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590A3FD-C437-420C-BFC6-ED52BCAE2F13}"/>
      </w:docPartPr>
      <w:docPartBody>
        <w:p w:rsidR="00F62543" w:rsidRDefault="00546413" w:rsidP="00546413">
          <w:pPr>
            <w:pStyle w:val="D202C02F2FA5435A8A7B27D8CBD15FF7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750B8BB8B8664FCE828B1FE080440F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F507BA-FF36-4F5A-85EF-A232696E5DC3}"/>
      </w:docPartPr>
      <w:docPartBody>
        <w:p w:rsidR="00F62543" w:rsidRDefault="00546413" w:rsidP="00546413">
          <w:pPr>
            <w:pStyle w:val="750B8BB8B8664FCE828B1FE080440F36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523990D67BC443729B21C4F401C654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9176A6-61E4-4B6B-9386-CFECDC9F786D}"/>
      </w:docPartPr>
      <w:docPartBody>
        <w:p w:rsidR="00F62543" w:rsidRDefault="00546413" w:rsidP="00546413">
          <w:pPr>
            <w:pStyle w:val="523990D67BC443729B21C4F401C6544E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546413"/>
    <w:rsid w:val="0088303F"/>
    <w:rsid w:val="008C684D"/>
    <w:rsid w:val="00AE16C7"/>
    <w:rsid w:val="00B80D80"/>
    <w:rsid w:val="00B9504D"/>
    <w:rsid w:val="00DD5400"/>
    <w:rsid w:val="00E00B92"/>
    <w:rsid w:val="00E237D1"/>
    <w:rsid w:val="00F6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46413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202C02F2FA5435A8A7B27D8CBD15FF7">
    <w:name w:val="D202C02F2FA5435A8A7B27D8CBD15FF7"/>
    <w:rsid w:val="00546413"/>
  </w:style>
  <w:style w:type="paragraph" w:customStyle="1" w:styleId="750B8BB8B8664FCE828B1FE080440F36">
    <w:name w:val="750B8BB8B8664FCE828B1FE080440F36"/>
    <w:rsid w:val="00546413"/>
  </w:style>
  <w:style w:type="paragraph" w:customStyle="1" w:styleId="523990D67BC443729B21C4F401C6544E">
    <w:name w:val="523990D67BC443729B21C4F401C6544E"/>
    <w:rsid w:val="005464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4E7110-5834-40DC-9F70-91D6A8C9A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6E2494-8E67-44F4-AC51-4753430CDE6B}"/>
</file>

<file path=customXml/itemProps3.xml><?xml version="1.0" encoding="utf-8"?>
<ds:datastoreItem xmlns:ds="http://schemas.openxmlformats.org/officeDocument/2006/customXml" ds:itemID="{043C8C1D-3FFA-4AEF-941B-894579FB4519}"/>
</file>

<file path=customXml/itemProps4.xml><?xml version="1.0" encoding="utf-8"?>
<ds:datastoreItem xmlns:ds="http://schemas.openxmlformats.org/officeDocument/2006/customXml" ds:itemID="{B0499AE1-B306-4948-926D-8CBE44710D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1145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12</cp:revision>
  <cp:lastPrinted>2019-03-28T21:24:00Z</cp:lastPrinted>
  <dcterms:created xsi:type="dcterms:W3CDTF">2019-04-02T16:34:00Z</dcterms:created>
  <dcterms:modified xsi:type="dcterms:W3CDTF">2019-06-04T14:26:00Z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